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E268C" w14:textId="77777777" w:rsidR="00C03C5A" w:rsidRPr="00C03C5A" w:rsidRDefault="00C03C5A" w:rsidP="00C03C5A">
      <w:pPr>
        <w:widowControl w:val="0"/>
        <w:autoSpaceDE w:val="0"/>
        <w:autoSpaceDN w:val="0"/>
        <w:adjustRightInd w:val="0"/>
        <w:spacing w:after="240"/>
        <w:jc w:val="center"/>
        <w:rPr>
          <w:rFonts w:ascii="Times" w:hAnsi="Times" w:cs="Times"/>
          <w:sz w:val="32"/>
          <w:szCs w:val="32"/>
        </w:rPr>
      </w:pPr>
      <w:r w:rsidRPr="00C03C5A">
        <w:rPr>
          <w:rFonts w:ascii="Arial" w:hAnsi="Arial" w:cs="Arial"/>
          <w:sz w:val="32"/>
          <w:szCs w:val="32"/>
        </w:rPr>
        <w:t>Fees, Insurance and Payment</w:t>
      </w:r>
    </w:p>
    <w:p w14:paraId="56797F2F" w14:textId="77777777" w:rsidR="00C03C5A" w:rsidRPr="00C03C5A" w:rsidRDefault="00C03C5A" w:rsidP="00C03C5A">
      <w:pPr>
        <w:widowControl w:val="0"/>
        <w:autoSpaceDE w:val="0"/>
        <w:autoSpaceDN w:val="0"/>
        <w:adjustRightInd w:val="0"/>
        <w:spacing w:after="240"/>
        <w:rPr>
          <w:rFonts w:ascii="Times" w:hAnsi="Times" w:cs="Times"/>
          <w:sz w:val="28"/>
          <w:szCs w:val="28"/>
        </w:rPr>
      </w:pPr>
      <w:r w:rsidRPr="00C03C5A">
        <w:rPr>
          <w:rFonts w:ascii="Arial" w:hAnsi="Arial" w:cs="Arial"/>
          <w:b/>
          <w:bCs/>
          <w:sz w:val="28"/>
          <w:szCs w:val="28"/>
        </w:rPr>
        <w:t xml:space="preserve">I) Fees </w:t>
      </w:r>
    </w:p>
    <w:p w14:paraId="0E110781" w14:textId="77777777" w:rsidR="00C03C5A" w:rsidRPr="00C03C5A" w:rsidRDefault="00C03C5A" w:rsidP="00C03C5A">
      <w:pPr>
        <w:widowControl w:val="0"/>
        <w:autoSpaceDE w:val="0"/>
        <w:autoSpaceDN w:val="0"/>
        <w:adjustRightInd w:val="0"/>
        <w:spacing w:after="240"/>
        <w:rPr>
          <w:rFonts w:ascii="Times" w:hAnsi="Times" w:cs="Times"/>
          <w:sz w:val="28"/>
          <w:szCs w:val="28"/>
        </w:rPr>
      </w:pPr>
      <w:r w:rsidRPr="00C03C5A">
        <w:rPr>
          <w:rFonts w:ascii="Arial" w:hAnsi="Arial" w:cs="Arial"/>
          <w:b/>
          <w:bCs/>
          <w:sz w:val="28"/>
          <w:szCs w:val="28"/>
        </w:rPr>
        <w:t xml:space="preserve">Initial Session Information: </w:t>
      </w:r>
    </w:p>
    <w:p w14:paraId="3E599E5B"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rPr>
        <w:t>Therapy generally starts with an intake session where I ask you a wide range of questions. This intake session is a means of getting an idea of if I may be of help. If the fit doesn’t feel “right” for you or I do not feel I have the skills to help you, then I will be more than happy to provide you with referrals. The fee for this intake is $1</w:t>
      </w:r>
      <w:r w:rsidR="0017390E">
        <w:rPr>
          <w:rFonts w:ascii="Arial" w:hAnsi="Arial" w:cs="Arial"/>
        </w:rPr>
        <w:t>5</w:t>
      </w:r>
      <w:r w:rsidRPr="00C03C5A">
        <w:rPr>
          <w:rFonts w:ascii="Arial" w:hAnsi="Arial" w:cs="Arial"/>
        </w:rPr>
        <w:t xml:space="preserve">0.00. </w:t>
      </w:r>
    </w:p>
    <w:p w14:paraId="0F1CCF45"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rPr>
        <w:t xml:space="preserve">A comprehensive eating disorder evaluation is used to diagnose types of eating disorders and to make recommendations for care based off of the severity of the eating disorder. The fee for this evaluation is $170. </w:t>
      </w:r>
    </w:p>
    <w:p w14:paraId="5F48451C" w14:textId="77777777" w:rsidR="00C03C5A" w:rsidRDefault="00C03C5A" w:rsidP="00C03C5A">
      <w:pPr>
        <w:widowControl w:val="0"/>
        <w:autoSpaceDE w:val="0"/>
        <w:autoSpaceDN w:val="0"/>
        <w:adjustRightInd w:val="0"/>
        <w:spacing w:after="240"/>
        <w:rPr>
          <w:rFonts w:ascii="Times" w:hAnsi="Times" w:cs="Times"/>
        </w:rPr>
      </w:pPr>
      <w:r>
        <w:rPr>
          <w:rFonts w:ascii="Arial" w:hAnsi="Arial" w:cs="Arial"/>
          <w:b/>
          <w:bCs/>
          <w:sz w:val="30"/>
          <w:szCs w:val="30"/>
        </w:rPr>
        <w:t xml:space="preserve">On-going Therapy And Fee Information: </w:t>
      </w:r>
    </w:p>
    <w:p w14:paraId="7290221A"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rPr>
        <w:t>After the intake, individual therapy sessions are 45</w:t>
      </w:r>
      <w:r>
        <w:rPr>
          <w:rFonts w:ascii="Arial" w:hAnsi="Arial" w:cs="Arial"/>
        </w:rPr>
        <w:t>-55</w:t>
      </w:r>
      <w:r w:rsidRPr="00C03C5A">
        <w:rPr>
          <w:rFonts w:ascii="Arial" w:hAnsi="Arial" w:cs="Arial"/>
        </w:rPr>
        <w:t xml:space="preserve"> minutes and $13</w:t>
      </w:r>
      <w:r>
        <w:rPr>
          <w:rFonts w:ascii="Arial" w:hAnsi="Arial" w:cs="Arial"/>
        </w:rPr>
        <w:t xml:space="preserve">0.00. </w:t>
      </w:r>
      <w:r w:rsidRPr="00C03C5A">
        <w:rPr>
          <w:rFonts w:ascii="Arial" w:hAnsi="Arial" w:cs="Arial"/>
        </w:rPr>
        <w:t xml:space="preserve">After the intake, couple or family therapy sessions are 45 minutes and $145.00. Group sessions are 90 minutes and $60.00. Agreements about payment amount and method are discussed prior to our first session and then discussed more fully during intake. </w:t>
      </w:r>
    </w:p>
    <w:p w14:paraId="1E7944F8" w14:textId="77777777" w:rsidR="00C03C5A" w:rsidRDefault="00C03C5A" w:rsidP="00C03C5A">
      <w:pPr>
        <w:widowControl w:val="0"/>
        <w:autoSpaceDE w:val="0"/>
        <w:autoSpaceDN w:val="0"/>
        <w:adjustRightInd w:val="0"/>
        <w:spacing w:after="240"/>
        <w:rPr>
          <w:rFonts w:ascii="Times" w:hAnsi="Times" w:cs="Times"/>
        </w:rPr>
      </w:pPr>
      <w:r>
        <w:rPr>
          <w:rFonts w:ascii="Arial" w:hAnsi="Arial" w:cs="Arial"/>
          <w:b/>
          <w:bCs/>
          <w:sz w:val="30"/>
          <w:szCs w:val="30"/>
        </w:rPr>
        <w:t xml:space="preserve">Telephone Sessions </w:t>
      </w:r>
    </w:p>
    <w:p w14:paraId="2D57ABF2"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rPr>
        <w:t xml:space="preserve">I prefer not to do psychotherapy by phone, as I do not think it is most effective, however, sometimes circumstances may call on this to happen occasionally. The fee for a scheduled </w:t>
      </w:r>
      <w:r w:rsidR="00010FAB" w:rsidRPr="00C03C5A">
        <w:rPr>
          <w:rFonts w:ascii="Arial" w:hAnsi="Arial" w:cs="Arial"/>
        </w:rPr>
        <w:t>45-minute</w:t>
      </w:r>
      <w:r w:rsidRPr="00C03C5A">
        <w:rPr>
          <w:rFonts w:ascii="Arial" w:hAnsi="Arial" w:cs="Arial"/>
        </w:rPr>
        <w:t xml:space="preserve"> telephone session is $135 and 60 minute telephone session is $170. It is important to note that insurance companies will not pay for telephone sessions and the client is responsible for the bill. Occasionally, telephone contact is needed when issues arise in between regularly scheduled sessions. Phone calls with clients or collaterals (e.g., relatives, other professionals with your permission, attorneys, etc.) extending more than 5 minutes are billed at the normal hourly rate for individual sessions. The fee is prorated for the duration of the conversation. </w:t>
      </w:r>
    </w:p>
    <w:p w14:paraId="176C3231" w14:textId="77777777" w:rsidR="00C03C5A" w:rsidRDefault="00C03C5A" w:rsidP="00C03C5A">
      <w:pPr>
        <w:widowControl w:val="0"/>
        <w:autoSpaceDE w:val="0"/>
        <w:autoSpaceDN w:val="0"/>
        <w:adjustRightInd w:val="0"/>
        <w:spacing w:after="240"/>
        <w:rPr>
          <w:rFonts w:ascii="Times" w:hAnsi="Times" w:cs="Times"/>
        </w:rPr>
      </w:pPr>
      <w:r>
        <w:rPr>
          <w:rFonts w:ascii="Arial" w:hAnsi="Arial" w:cs="Arial"/>
          <w:b/>
          <w:bCs/>
          <w:sz w:val="30"/>
          <w:szCs w:val="30"/>
        </w:rPr>
        <w:t xml:space="preserve">Payment Information: </w:t>
      </w:r>
    </w:p>
    <w:p w14:paraId="2CCE3C06" w14:textId="77777777" w:rsidR="00C03C5A" w:rsidRPr="00C03C5A" w:rsidRDefault="00C03C5A" w:rsidP="00010FAB">
      <w:pPr>
        <w:widowControl w:val="0"/>
        <w:autoSpaceDE w:val="0"/>
        <w:autoSpaceDN w:val="0"/>
        <w:adjustRightInd w:val="0"/>
        <w:spacing w:after="240"/>
        <w:rPr>
          <w:rFonts w:ascii="Times" w:hAnsi="Times" w:cs="Times"/>
        </w:rPr>
      </w:pPr>
      <w:r w:rsidRPr="00C03C5A">
        <w:rPr>
          <w:rFonts w:ascii="Arial" w:hAnsi="Arial" w:cs="Arial"/>
        </w:rPr>
        <w:t xml:space="preserve">I am in- network with most BCBS plans, which means the insurance company accepts and reimburses for my services based on your benefits. You are responsible for your co-pay. Payment is due at the beginning of session. If you are out of network, I will provide a monthly statement for you to submit to your insurance company for reimbursement. Many plans will reimburse between 30 - 90% of costs after meeting a deductible, although plans vary and I cannot guarantee how much they will reimburse for you. Please check with your </w:t>
      </w:r>
      <w:r w:rsidRPr="00C03C5A">
        <w:rPr>
          <w:rFonts w:ascii="Arial" w:hAnsi="Arial" w:cs="Arial"/>
        </w:rPr>
        <w:lastRenderedPageBreak/>
        <w:t xml:space="preserve">insurance company prior to scheduling (questions to ask can be found in forms). </w:t>
      </w:r>
    </w:p>
    <w:p w14:paraId="7EE16AD2"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rPr>
        <w:t xml:space="preserve">If your account has not been paid for more than 60 days and arrangements for payment have not been agreed upon, a late payment fee of 5% of the amount due is charged monthly on overdue balances. In case it becomes necessary to take outside collection action to recover money due, you are responsible for all collection fees, court costs, and reasonable attorney fees. In case of nonpayment of bills, you agree to waive any rights of confidentiality only to the extent necessary to collect such unpaid bills. </w:t>
      </w:r>
    </w:p>
    <w:p w14:paraId="28CC06C8" w14:textId="77777777" w:rsidR="00C03C5A" w:rsidRDefault="00C03C5A" w:rsidP="00C03C5A">
      <w:pPr>
        <w:widowControl w:val="0"/>
        <w:autoSpaceDE w:val="0"/>
        <w:autoSpaceDN w:val="0"/>
        <w:adjustRightInd w:val="0"/>
        <w:spacing w:after="240"/>
        <w:rPr>
          <w:rFonts w:ascii="Times" w:hAnsi="Times" w:cs="Times"/>
        </w:rPr>
      </w:pPr>
      <w:r>
        <w:rPr>
          <w:rFonts w:ascii="Arial" w:hAnsi="Arial" w:cs="Arial"/>
          <w:b/>
          <w:bCs/>
          <w:sz w:val="30"/>
          <w:szCs w:val="30"/>
        </w:rPr>
        <w:t xml:space="preserve">Fees For Services Other Than Psychotherapy: </w:t>
      </w:r>
    </w:p>
    <w:p w14:paraId="362CF050"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rPr>
        <w:t>My hourly fee (60 minutes) is $1</w:t>
      </w:r>
      <w:r w:rsidR="0017390E">
        <w:rPr>
          <w:rFonts w:ascii="Arial" w:hAnsi="Arial" w:cs="Arial"/>
        </w:rPr>
        <w:t>3</w:t>
      </w:r>
      <w:bookmarkStart w:id="0" w:name="_GoBack"/>
      <w:bookmarkEnd w:id="0"/>
      <w:r w:rsidRPr="00C03C5A">
        <w:rPr>
          <w:rFonts w:ascii="Arial" w:hAnsi="Arial" w:cs="Arial"/>
        </w:rPr>
        <w:t xml:space="preserve">0.00. In addition to weekly appointments, I charge this amount for other professional services you may need, though I will break down the hourly cost if I work for periods of less than one hour (in 15 minute increments). Examples of other services might include report writing, preparation of records or treatment summaries, and the time spent performing any other service you may request of me. </w:t>
      </w:r>
    </w:p>
    <w:p w14:paraId="750BF5BD" w14:textId="77777777" w:rsidR="00C03C5A" w:rsidRPr="00C03C5A" w:rsidRDefault="00C03C5A" w:rsidP="00C03C5A">
      <w:pPr>
        <w:widowControl w:val="0"/>
        <w:autoSpaceDE w:val="0"/>
        <w:autoSpaceDN w:val="0"/>
        <w:adjustRightInd w:val="0"/>
        <w:spacing w:after="240"/>
        <w:rPr>
          <w:rFonts w:ascii="Arial" w:hAnsi="Arial" w:cs="Arial"/>
        </w:rPr>
      </w:pPr>
      <w:r w:rsidRPr="00C03C5A">
        <w:rPr>
          <w:rFonts w:ascii="Arial" w:hAnsi="Arial" w:cs="Arial"/>
        </w:rPr>
        <w:t xml:space="preserve">Given the trust involved in a psychotherapy relationship, I prefer to not be involved in any legal proceedings on your behalf. My doing so can have a harmful effect on the therapeutic relationship and I avoid this involvement at all costs. If you do become involved in legal proceedings that do require my participation, you will be expected to pay for all of my professional time, including preparation and transportation costs, even if I am called to testify by another party. Because of the difficulty of legal involvement, I charge $300.00 per hour for preparation and attendance at any legal proceeding and require a $2,000 retainer to be paid in advance. If you are seeking services to fulfill a court order or are anticipating being involved in legal proceedings that your therapist needs to be involved in, please let me know and I will refer you to another provider. </w:t>
      </w:r>
    </w:p>
    <w:p w14:paraId="66DF5B34" w14:textId="77777777" w:rsidR="00C03C5A" w:rsidRDefault="00C03C5A" w:rsidP="00C03C5A">
      <w:pPr>
        <w:widowControl w:val="0"/>
        <w:autoSpaceDE w:val="0"/>
        <w:autoSpaceDN w:val="0"/>
        <w:adjustRightInd w:val="0"/>
        <w:spacing w:after="240"/>
        <w:rPr>
          <w:rFonts w:ascii="Times" w:hAnsi="Times" w:cs="Times"/>
        </w:rPr>
      </w:pPr>
      <w:r>
        <w:rPr>
          <w:rFonts w:ascii="Arial" w:hAnsi="Arial" w:cs="Arial"/>
          <w:b/>
          <w:bCs/>
          <w:sz w:val="30"/>
          <w:szCs w:val="30"/>
        </w:rPr>
        <w:t xml:space="preserve">II) Appointment Policies </w:t>
      </w:r>
    </w:p>
    <w:p w14:paraId="21BACA5C" w14:textId="77777777" w:rsidR="00C03C5A" w:rsidRDefault="00C03C5A" w:rsidP="00C03C5A">
      <w:pPr>
        <w:widowControl w:val="0"/>
        <w:autoSpaceDE w:val="0"/>
        <w:autoSpaceDN w:val="0"/>
        <w:adjustRightInd w:val="0"/>
        <w:spacing w:after="240"/>
        <w:rPr>
          <w:rFonts w:ascii="Times" w:hAnsi="Times" w:cs="Times"/>
        </w:rPr>
      </w:pPr>
      <w:r>
        <w:rPr>
          <w:rFonts w:ascii="Arial" w:hAnsi="Arial" w:cs="Arial"/>
          <w:b/>
          <w:bCs/>
          <w:sz w:val="30"/>
          <w:szCs w:val="30"/>
        </w:rPr>
        <w:t xml:space="preserve">Missed or Late Cancellations: </w:t>
      </w:r>
    </w:p>
    <w:p w14:paraId="15F1F78D" w14:textId="77777777" w:rsidR="00C03C5A" w:rsidRDefault="00C03C5A" w:rsidP="00C03C5A">
      <w:pPr>
        <w:widowControl w:val="0"/>
        <w:autoSpaceDE w:val="0"/>
        <w:autoSpaceDN w:val="0"/>
        <w:adjustRightInd w:val="0"/>
        <w:spacing w:after="240"/>
        <w:rPr>
          <w:rFonts w:ascii="Times" w:hAnsi="Times" w:cs="Times"/>
        </w:rPr>
      </w:pPr>
      <w:r w:rsidRPr="00C03C5A">
        <w:rPr>
          <w:rFonts w:ascii="Arial" w:hAnsi="Arial" w:cs="Arial"/>
        </w:rPr>
        <w:t>In order to both organize my practice and guarantee you a regular time, I schedule a single weekly (or biweekly) time slot for you. Missed sessions are not billable to insurance and will be charged directly to your debit/credit card on file. A charge of the full session is applied when appointments are missed or cancelled with less than 24 hours notice. Regarding a planning error or preventable miss, the 24- hour policy holds. Missed session or late cancelation fees can be waived for emergent</w:t>
      </w:r>
      <w:r>
        <w:rPr>
          <w:rFonts w:ascii="Arial" w:hAnsi="Arial" w:cs="Arial"/>
          <w:sz w:val="30"/>
          <w:szCs w:val="30"/>
        </w:rPr>
        <w:t xml:space="preserve"> </w:t>
      </w:r>
      <w:r w:rsidRPr="00C03C5A">
        <w:rPr>
          <w:rFonts w:ascii="Arial" w:hAnsi="Arial" w:cs="Arial"/>
        </w:rPr>
        <w:t>issues only.</w:t>
      </w:r>
      <w:r>
        <w:rPr>
          <w:rFonts w:ascii="Arial" w:hAnsi="Arial" w:cs="Arial"/>
          <w:sz w:val="30"/>
          <w:szCs w:val="30"/>
        </w:rPr>
        <w:t xml:space="preserve"> </w:t>
      </w:r>
    </w:p>
    <w:p w14:paraId="7EB2A4AD"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b/>
          <w:bCs/>
        </w:rPr>
        <w:t xml:space="preserve">This policy is important to understand before beginning treatment with me. My office policy is to strictly follow this agreement and only under very emergent issues will the fee be waved. </w:t>
      </w:r>
    </w:p>
    <w:p w14:paraId="2664737D" w14:textId="77777777" w:rsidR="00C03C5A" w:rsidRDefault="00C03C5A" w:rsidP="00C03C5A">
      <w:pPr>
        <w:widowControl w:val="0"/>
        <w:autoSpaceDE w:val="0"/>
        <w:autoSpaceDN w:val="0"/>
        <w:adjustRightInd w:val="0"/>
        <w:spacing w:after="240"/>
        <w:rPr>
          <w:rFonts w:ascii="Arial" w:hAnsi="Arial" w:cs="Arial"/>
          <w:b/>
          <w:bCs/>
        </w:rPr>
      </w:pPr>
      <w:r w:rsidRPr="00C03C5A">
        <w:rPr>
          <w:rFonts w:ascii="Arial" w:hAnsi="Arial" w:cs="Arial"/>
          <w:b/>
          <w:bCs/>
        </w:rPr>
        <w:t xml:space="preserve">*Please sign here that you have read and agree to the missed appointment policy </w:t>
      </w:r>
    </w:p>
    <w:p w14:paraId="76AF58F3" w14:textId="77777777" w:rsidR="00C03C5A" w:rsidRDefault="00C03C5A" w:rsidP="00C03C5A">
      <w:pPr>
        <w:widowControl w:val="0"/>
        <w:autoSpaceDE w:val="0"/>
        <w:autoSpaceDN w:val="0"/>
        <w:adjustRightInd w:val="0"/>
        <w:spacing w:after="240"/>
        <w:rPr>
          <w:rFonts w:ascii="Arial" w:hAnsi="Arial" w:cs="Arial"/>
          <w:b/>
          <w:bCs/>
        </w:rPr>
      </w:pPr>
      <w:r w:rsidRPr="00C03C5A">
        <w:rPr>
          <w:rFonts w:ascii="Arial" w:hAnsi="Arial" w:cs="Arial"/>
          <w:b/>
          <w:bCs/>
        </w:rPr>
        <w:t xml:space="preserve">Signature:____________________________________ </w:t>
      </w:r>
    </w:p>
    <w:p w14:paraId="3FF45A9D"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b/>
          <w:bCs/>
        </w:rPr>
        <w:t xml:space="preserve">Date: _______________________ </w:t>
      </w:r>
    </w:p>
    <w:p w14:paraId="1C450816"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b/>
          <w:bCs/>
        </w:rPr>
        <w:t xml:space="preserve">Termination related to Missed Sessions: </w:t>
      </w:r>
    </w:p>
    <w:p w14:paraId="1F53FFAC" w14:textId="77777777" w:rsidR="00C03C5A" w:rsidRPr="00C03C5A" w:rsidRDefault="00C03C5A" w:rsidP="00C03C5A">
      <w:pPr>
        <w:widowControl w:val="0"/>
        <w:autoSpaceDE w:val="0"/>
        <w:autoSpaceDN w:val="0"/>
        <w:adjustRightInd w:val="0"/>
        <w:spacing w:after="240"/>
        <w:rPr>
          <w:rFonts w:ascii="Times" w:hAnsi="Times" w:cs="Times"/>
        </w:rPr>
      </w:pPr>
      <w:r w:rsidRPr="00C03C5A">
        <w:rPr>
          <w:rFonts w:ascii="Arial" w:hAnsi="Arial" w:cs="Arial"/>
        </w:rPr>
        <w:t xml:space="preserve">If you miss more than 2 sessions in a row and I do not hear from you within three days after the second missed session, I will assume that you have terminated services with me and will release your scheduled appointment time. You may contact me about the possibility of resuming work with me after that, but I cannot guarantee I will have current availability or your previously held appointment time. </w:t>
      </w:r>
    </w:p>
    <w:p w14:paraId="74842E7E" w14:textId="77777777" w:rsidR="00010FAB" w:rsidRDefault="00010FAB" w:rsidP="00010FAB">
      <w:pPr>
        <w:widowControl w:val="0"/>
        <w:autoSpaceDE w:val="0"/>
        <w:autoSpaceDN w:val="0"/>
        <w:adjustRightInd w:val="0"/>
        <w:spacing w:after="240"/>
        <w:rPr>
          <w:rFonts w:ascii="Times" w:hAnsi="Times" w:cs="Times"/>
        </w:rPr>
      </w:pPr>
      <w:r>
        <w:rPr>
          <w:rFonts w:ascii="Arial" w:hAnsi="Arial" w:cs="Arial"/>
          <w:b/>
          <w:bCs/>
          <w:sz w:val="30"/>
          <w:szCs w:val="30"/>
        </w:rPr>
        <w:t xml:space="preserve">III) Consent to Financial &amp; Appointment Obligations Your Consent: </w:t>
      </w:r>
    </w:p>
    <w:p w14:paraId="0DF87CC8" w14:textId="77777777" w:rsidR="00010FAB" w:rsidRPr="00010FAB" w:rsidRDefault="00010FAB" w:rsidP="00010FAB">
      <w:pPr>
        <w:widowControl w:val="0"/>
        <w:autoSpaceDE w:val="0"/>
        <w:autoSpaceDN w:val="0"/>
        <w:adjustRightInd w:val="0"/>
        <w:spacing w:after="240"/>
        <w:rPr>
          <w:rFonts w:ascii="Times" w:hAnsi="Times" w:cs="Times"/>
        </w:rPr>
      </w:pPr>
      <w:r w:rsidRPr="00010FAB">
        <w:rPr>
          <w:rFonts w:ascii="Arial" w:hAnsi="Arial" w:cs="Arial"/>
        </w:rPr>
        <w:t xml:space="preserve">Your signature below acknowledges having read and understood all the above information regarding my fees and appointment policies and your consent to being financially responsible for your treatment and to keeping your appointments. Additionally, your signature allows </w:t>
      </w:r>
      <w:r>
        <w:rPr>
          <w:rFonts w:ascii="Arial" w:hAnsi="Arial" w:cs="Arial"/>
        </w:rPr>
        <w:t>Elisa Klein</w:t>
      </w:r>
      <w:r w:rsidRPr="00010FAB">
        <w:rPr>
          <w:rFonts w:ascii="Arial" w:hAnsi="Arial" w:cs="Arial"/>
        </w:rPr>
        <w:t xml:space="preserve">, LCSW to release information regarding your treatment to your insurance company (if applicable) and to the person you designate as financially responsible for your treatment (if other than yourself). </w:t>
      </w:r>
    </w:p>
    <w:p w14:paraId="10D7B271" w14:textId="77777777" w:rsidR="00010FAB" w:rsidRDefault="00010FAB" w:rsidP="00010FAB">
      <w:pPr>
        <w:widowControl w:val="0"/>
        <w:autoSpaceDE w:val="0"/>
        <w:autoSpaceDN w:val="0"/>
        <w:adjustRightInd w:val="0"/>
        <w:spacing w:after="240"/>
        <w:rPr>
          <w:rFonts w:ascii="Arial" w:hAnsi="Arial" w:cs="Arial"/>
        </w:rPr>
      </w:pPr>
      <w:r w:rsidRPr="00010FAB">
        <w:rPr>
          <w:rFonts w:ascii="Arial" w:hAnsi="Arial" w:cs="Arial"/>
        </w:rPr>
        <w:t>You (printed name): __________________________________________ </w:t>
      </w:r>
    </w:p>
    <w:p w14:paraId="3DE54BDA" w14:textId="77777777" w:rsidR="00010FAB" w:rsidRPr="00010FAB" w:rsidRDefault="00010FAB" w:rsidP="00010FAB">
      <w:pPr>
        <w:widowControl w:val="0"/>
        <w:autoSpaceDE w:val="0"/>
        <w:autoSpaceDN w:val="0"/>
        <w:adjustRightInd w:val="0"/>
        <w:spacing w:after="240"/>
        <w:rPr>
          <w:rFonts w:ascii="Times" w:hAnsi="Times" w:cs="Times"/>
        </w:rPr>
      </w:pPr>
      <w:r w:rsidRPr="00010FAB">
        <w:rPr>
          <w:rFonts w:ascii="Arial" w:hAnsi="Arial" w:cs="Arial"/>
        </w:rPr>
        <w:t xml:space="preserve">You (signature): __________________________________________Date_________________ </w:t>
      </w:r>
    </w:p>
    <w:p w14:paraId="209BC9E2" w14:textId="77777777" w:rsidR="00010FAB" w:rsidRDefault="00010FAB" w:rsidP="00010FAB">
      <w:pPr>
        <w:widowControl w:val="0"/>
        <w:autoSpaceDE w:val="0"/>
        <w:autoSpaceDN w:val="0"/>
        <w:adjustRightInd w:val="0"/>
        <w:spacing w:after="240"/>
        <w:rPr>
          <w:rFonts w:ascii="Arial" w:hAnsi="Arial" w:cs="Arial"/>
        </w:rPr>
      </w:pPr>
      <w:r w:rsidRPr="00010FAB">
        <w:rPr>
          <w:rFonts w:ascii="Arial" w:hAnsi="Arial" w:cs="Arial"/>
        </w:rPr>
        <w:t>Guardian (printed name): _______________________________________ </w:t>
      </w:r>
    </w:p>
    <w:p w14:paraId="139C94DB" w14:textId="77777777" w:rsidR="00010FAB" w:rsidRPr="00010FAB" w:rsidRDefault="00010FAB" w:rsidP="00010FAB">
      <w:pPr>
        <w:widowControl w:val="0"/>
        <w:autoSpaceDE w:val="0"/>
        <w:autoSpaceDN w:val="0"/>
        <w:adjustRightInd w:val="0"/>
        <w:spacing w:after="240"/>
        <w:rPr>
          <w:rFonts w:ascii="Times" w:hAnsi="Times" w:cs="Times"/>
        </w:rPr>
      </w:pPr>
      <w:r w:rsidRPr="00010FAB">
        <w:rPr>
          <w:rFonts w:ascii="Arial" w:hAnsi="Arial" w:cs="Arial"/>
        </w:rPr>
        <w:t xml:space="preserve">Guardian (signature): __________________________________________Date______________ </w:t>
      </w:r>
    </w:p>
    <w:p w14:paraId="79076069" w14:textId="77777777" w:rsidR="00772E5F" w:rsidRPr="00C03C5A" w:rsidRDefault="00772E5F" w:rsidP="00C03C5A">
      <w:pPr>
        <w:widowControl w:val="0"/>
        <w:autoSpaceDE w:val="0"/>
        <w:autoSpaceDN w:val="0"/>
        <w:adjustRightInd w:val="0"/>
        <w:rPr>
          <w:rFonts w:ascii="Times" w:hAnsi="Times" w:cs="Times"/>
        </w:rPr>
      </w:pPr>
    </w:p>
    <w:sectPr w:rsidR="00772E5F" w:rsidRPr="00C03C5A" w:rsidSect="00010FAB">
      <w:headerReference w:type="default" r:id="rId7"/>
      <w:footerReference w:type="even" r:id="rId8"/>
      <w:footerReference w:type="default" r:id="rId9"/>
      <w:pgSz w:w="12240" w:h="15840"/>
      <w:pgMar w:top="1440" w:right="1800" w:bottom="1440" w:left="1800" w:header="720" w:footer="720" w:gutter="0"/>
      <w:pgBorders>
        <w:top w:val="single" w:sz="4" w:space="1" w:color="auto"/>
        <w:left w:val="single" w:sz="4" w:space="4" w:color="auto"/>
        <w:bottom w:val="single" w:sz="4" w:space="1" w:color="auto"/>
        <w:right w:val="single" w:sz="4" w:space="4" w:color="auto"/>
      </w:pgBorders>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5598D" w14:textId="77777777" w:rsidR="00010FAB" w:rsidRDefault="00010FAB" w:rsidP="00010FAB">
      <w:r>
        <w:separator/>
      </w:r>
    </w:p>
  </w:endnote>
  <w:endnote w:type="continuationSeparator" w:id="0">
    <w:p w14:paraId="087A380B" w14:textId="77777777" w:rsidR="00010FAB" w:rsidRDefault="00010FAB" w:rsidP="0001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67DCC" w14:textId="77777777" w:rsidR="00010FAB" w:rsidRDefault="00010FAB" w:rsidP="00050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4C2E5" w14:textId="77777777" w:rsidR="00010FAB" w:rsidRDefault="00010FAB" w:rsidP="00010F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7705" w14:textId="77777777" w:rsidR="00010FAB" w:rsidRDefault="00010FAB" w:rsidP="00050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390E">
      <w:rPr>
        <w:rStyle w:val="PageNumber"/>
        <w:noProof/>
      </w:rPr>
      <w:t>1</w:t>
    </w:r>
    <w:r>
      <w:rPr>
        <w:rStyle w:val="PageNumber"/>
      </w:rPr>
      <w:fldChar w:fldCharType="end"/>
    </w:r>
  </w:p>
  <w:p w14:paraId="1F84BB7B" w14:textId="77777777" w:rsidR="00010FAB" w:rsidRDefault="00010FAB" w:rsidP="00010F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A8798" w14:textId="77777777" w:rsidR="00010FAB" w:rsidRDefault="00010FAB" w:rsidP="00010FAB">
      <w:r>
        <w:separator/>
      </w:r>
    </w:p>
  </w:footnote>
  <w:footnote w:type="continuationSeparator" w:id="0">
    <w:p w14:paraId="07D32FC9" w14:textId="77777777" w:rsidR="00010FAB" w:rsidRDefault="00010FAB" w:rsidP="00010F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4E23" w14:textId="77777777" w:rsidR="00010FAB" w:rsidRPr="00010FAB" w:rsidRDefault="00010FAB">
    <w:pPr>
      <w:pStyle w:val="Header"/>
      <w:rPr>
        <w:rFonts w:ascii="Arial" w:hAnsi="Arial" w:cs="Arial"/>
        <w:sz w:val="20"/>
        <w:szCs w:val="20"/>
      </w:rPr>
    </w:pPr>
    <w:r w:rsidRPr="00010FAB">
      <w:rPr>
        <w:rFonts w:ascii="Arial" w:hAnsi="Arial" w:cs="Arial"/>
        <w:sz w:val="20"/>
        <w:szCs w:val="20"/>
      </w:rPr>
      <w:t>Elisa Klein, MSW, MPH, LCSW</w:t>
    </w:r>
  </w:p>
  <w:p w14:paraId="31E6603E" w14:textId="77777777" w:rsidR="00010FAB" w:rsidRPr="00010FAB" w:rsidRDefault="0017390E">
    <w:pPr>
      <w:pStyle w:val="Header"/>
      <w:rPr>
        <w:rFonts w:ascii="Arial" w:hAnsi="Arial" w:cs="Arial"/>
        <w:sz w:val="20"/>
        <w:szCs w:val="20"/>
      </w:rPr>
    </w:pPr>
    <w:hyperlink r:id="rId1" w:history="1">
      <w:r w:rsidR="00010FAB" w:rsidRPr="00010FAB">
        <w:rPr>
          <w:rStyle w:val="Hyperlink"/>
          <w:rFonts w:ascii="Arial" w:hAnsi="Arial" w:cs="Arial"/>
          <w:sz w:val="20"/>
          <w:szCs w:val="20"/>
        </w:rPr>
        <w:t>elisakleinlcsw@gmail.com</w:t>
      </w:r>
    </w:hyperlink>
  </w:p>
  <w:p w14:paraId="6E0707F5" w14:textId="77777777" w:rsidR="00010FAB" w:rsidRPr="00010FAB" w:rsidRDefault="00010FAB">
    <w:pPr>
      <w:pStyle w:val="Header"/>
      <w:rPr>
        <w:rFonts w:ascii="Arial" w:hAnsi="Arial" w:cs="Arial"/>
        <w:sz w:val="20"/>
        <w:szCs w:val="20"/>
      </w:rPr>
    </w:pPr>
    <w:r w:rsidRPr="00010FAB">
      <w:rPr>
        <w:rFonts w:ascii="Arial" w:hAnsi="Arial" w:cs="Arial"/>
        <w:sz w:val="20"/>
        <w:szCs w:val="20"/>
      </w:rPr>
      <w:t>984-999-1259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C5A"/>
    <w:rsid w:val="00010FAB"/>
    <w:rsid w:val="0017390E"/>
    <w:rsid w:val="00772E5F"/>
    <w:rsid w:val="00C03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3AD7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C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3C5A"/>
    <w:rPr>
      <w:rFonts w:ascii="Lucida Grande" w:hAnsi="Lucida Grande" w:cs="Lucida Grande"/>
      <w:sz w:val="18"/>
      <w:szCs w:val="18"/>
    </w:rPr>
  </w:style>
  <w:style w:type="paragraph" w:styleId="Footer">
    <w:name w:val="footer"/>
    <w:basedOn w:val="Normal"/>
    <w:link w:val="FooterChar"/>
    <w:uiPriority w:val="99"/>
    <w:unhideWhenUsed/>
    <w:rsid w:val="00010FAB"/>
    <w:pPr>
      <w:tabs>
        <w:tab w:val="center" w:pos="4320"/>
        <w:tab w:val="right" w:pos="8640"/>
      </w:tabs>
    </w:pPr>
  </w:style>
  <w:style w:type="character" w:customStyle="1" w:styleId="FooterChar">
    <w:name w:val="Footer Char"/>
    <w:basedOn w:val="DefaultParagraphFont"/>
    <w:link w:val="Footer"/>
    <w:uiPriority w:val="99"/>
    <w:rsid w:val="00010FAB"/>
  </w:style>
  <w:style w:type="character" w:styleId="PageNumber">
    <w:name w:val="page number"/>
    <w:basedOn w:val="DefaultParagraphFont"/>
    <w:uiPriority w:val="99"/>
    <w:semiHidden/>
    <w:unhideWhenUsed/>
    <w:rsid w:val="00010FAB"/>
  </w:style>
  <w:style w:type="paragraph" w:styleId="Header">
    <w:name w:val="header"/>
    <w:basedOn w:val="Normal"/>
    <w:link w:val="HeaderChar"/>
    <w:uiPriority w:val="99"/>
    <w:unhideWhenUsed/>
    <w:rsid w:val="00010FAB"/>
    <w:pPr>
      <w:tabs>
        <w:tab w:val="center" w:pos="4320"/>
        <w:tab w:val="right" w:pos="8640"/>
      </w:tabs>
    </w:pPr>
  </w:style>
  <w:style w:type="character" w:customStyle="1" w:styleId="HeaderChar">
    <w:name w:val="Header Char"/>
    <w:basedOn w:val="DefaultParagraphFont"/>
    <w:link w:val="Header"/>
    <w:uiPriority w:val="99"/>
    <w:rsid w:val="00010FAB"/>
  </w:style>
  <w:style w:type="character" w:styleId="Hyperlink">
    <w:name w:val="Hyperlink"/>
    <w:basedOn w:val="DefaultParagraphFont"/>
    <w:uiPriority w:val="99"/>
    <w:unhideWhenUsed/>
    <w:rsid w:val="00010FA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C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3C5A"/>
    <w:rPr>
      <w:rFonts w:ascii="Lucida Grande" w:hAnsi="Lucida Grande" w:cs="Lucida Grande"/>
      <w:sz w:val="18"/>
      <w:szCs w:val="18"/>
    </w:rPr>
  </w:style>
  <w:style w:type="paragraph" w:styleId="Footer">
    <w:name w:val="footer"/>
    <w:basedOn w:val="Normal"/>
    <w:link w:val="FooterChar"/>
    <w:uiPriority w:val="99"/>
    <w:unhideWhenUsed/>
    <w:rsid w:val="00010FAB"/>
    <w:pPr>
      <w:tabs>
        <w:tab w:val="center" w:pos="4320"/>
        <w:tab w:val="right" w:pos="8640"/>
      </w:tabs>
    </w:pPr>
  </w:style>
  <w:style w:type="character" w:customStyle="1" w:styleId="FooterChar">
    <w:name w:val="Footer Char"/>
    <w:basedOn w:val="DefaultParagraphFont"/>
    <w:link w:val="Footer"/>
    <w:uiPriority w:val="99"/>
    <w:rsid w:val="00010FAB"/>
  </w:style>
  <w:style w:type="character" w:styleId="PageNumber">
    <w:name w:val="page number"/>
    <w:basedOn w:val="DefaultParagraphFont"/>
    <w:uiPriority w:val="99"/>
    <w:semiHidden/>
    <w:unhideWhenUsed/>
    <w:rsid w:val="00010FAB"/>
  </w:style>
  <w:style w:type="paragraph" w:styleId="Header">
    <w:name w:val="header"/>
    <w:basedOn w:val="Normal"/>
    <w:link w:val="HeaderChar"/>
    <w:uiPriority w:val="99"/>
    <w:unhideWhenUsed/>
    <w:rsid w:val="00010FAB"/>
    <w:pPr>
      <w:tabs>
        <w:tab w:val="center" w:pos="4320"/>
        <w:tab w:val="right" w:pos="8640"/>
      </w:tabs>
    </w:pPr>
  </w:style>
  <w:style w:type="character" w:customStyle="1" w:styleId="HeaderChar">
    <w:name w:val="Header Char"/>
    <w:basedOn w:val="DefaultParagraphFont"/>
    <w:link w:val="Header"/>
    <w:uiPriority w:val="99"/>
    <w:rsid w:val="00010FAB"/>
  </w:style>
  <w:style w:type="character" w:styleId="Hyperlink">
    <w:name w:val="Hyperlink"/>
    <w:basedOn w:val="DefaultParagraphFont"/>
    <w:uiPriority w:val="99"/>
    <w:unhideWhenUsed/>
    <w:rsid w:val="00010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mailto:elisakleinlcs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966</Words>
  <Characters>5509</Characters>
  <Application>Microsoft Macintosh Word</Application>
  <DocSecurity>0</DocSecurity>
  <Lines>45</Lines>
  <Paragraphs>12</Paragraphs>
  <ScaleCrop>false</ScaleCrop>
  <Company>UNC Dept of Psychiatry</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Klein</dc:creator>
  <cp:keywords/>
  <dc:description/>
  <cp:lastModifiedBy>Elisa Klein</cp:lastModifiedBy>
  <cp:revision>2</cp:revision>
  <dcterms:created xsi:type="dcterms:W3CDTF">2018-06-06T18:26:00Z</dcterms:created>
  <dcterms:modified xsi:type="dcterms:W3CDTF">2018-06-11T20:47:00Z</dcterms:modified>
</cp:coreProperties>
</file>